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8F0A" w14:textId="77777777" w:rsidR="002B6969" w:rsidRPr="002B6969" w:rsidRDefault="002B6969" w:rsidP="002B6969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B6969">
        <w:rPr>
          <w:rFonts w:ascii="Arial" w:hAnsi="Arial" w:cs="Arial"/>
          <w:bCs/>
          <w:sz w:val="24"/>
          <w:szCs w:val="24"/>
        </w:rPr>
        <w:t xml:space="preserve">Sz. P. </w:t>
      </w:r>
      <w:r w:rsidRPr="002B6969">
        <w:rPr>
          <w:rFonts w:ascii="Arial" w:eastAsia="Calibri" w:hAnsi="Arial" w:cs="Arial"/>
          <w:bCs/>
          <w:sz w:val="24"/>
          <w:szCs w:val="24"/>
        </w:rPr>
        <w:t>Monika Łagowska - Cebula</w:t>
      </w:r>
    </w:p>
    <w:p w14:paraId="37CDF46B" w14:textId="1BAFB7DE" w:rsidR="002B6969" w:rsidRPr="002B6969" w:rsidRDefault="002B6969" w:rsidP="002B6969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B6969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7326886E" w14:textId="77777777" w:rsidR="002B6969" w:rsidRPr="002B6969" w:rsidRDefault="002B6969" w:rsidP="002B6969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2B6969">
        <w:rPr>
          <w:rFonts w:ascii="Arial" w:hAnsi="Arial" w:cs="Arial"/>
          <w:bCs/>
          <w:sz w:val="24"/>
          <w:szCs w:val="24"/>
        </w:rPr>
        <w:t>dotyczy:</w:t>
      </w:r>
      <w:r w:rsidRPr="002B6969"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0" w:name="_Hlk44068723"/>
      <w:bookmarkStart w:id="1" w:name="_Hlk43468530"/>
      <w:r w:rsidRPr="002B6969">
        <w:rPr>
          <w:rFonts w:ascii="Arial" w:eastAsia="Calibri" w:hAnsi="Arial" w:cs="Arial"/>
          <w:bCs/>
          <w:sz w:val="24"/>
          <w:szCs w:val="24"/>
        </w:rPr>
        <w:t xml:space="preserve">wniosku  </w:t>
      </w:r>
      <w:bookmarkEnd w:id="0"/>
      <w:bookmarkEnd w:id="1"/>
      <w:r w:rsidRPr="002B6969">
        <w:rPr>
          <w:rFonts w:ascii="Arial" w:eastAsia="Calibri" w:hAnsi="Arial" w:cs="Arial"/>
          <w:bCs/>
          <w:sz w:val="24"/>
          <w:szCs w:val="24"/>
        </w:rPr>
        <w:t xml:space="preserve">w sprawie pomniejszenia kolejnych opłat za najem i dzierżawę m. in. pod reklamy i banery dla przedsiębiorców, którzy nie mogli funkcjonować w marcu, kwietniu i maju w czasie pandemii </w:t>
      </w:r>
    </w:p>
    <w:p w14:paraId="284CE2D1" w14:textId="77777777" w:rsidR="002B6969" w:rsidRPr="002B6969" w:rsidRDefault="002B6969" w:rsidP="002B6969">
      <w:pPr>
        <w:pStyle w:val="Bezodstpw"/>
        <w:spacing w:afterLines="160" w:after="384" w:line="360" w:lineRule="auto"/>
        <w:jc w:val="left"/>
        <w:rPr>
          <w:rFonts w:ascii="Arial" w:eastAsia="Calibri" w:hAnsi="Arial" w:cs="Arial"/>
          <w:bCs/>
        </w:rPr>
      </w:pPr>
      <w:r w:rsidRPr="002B6969">
        <w:rPr>
          <w:rFonts w:ascii="Arial" w:hAnsi="Arial" w:cs="Arial"/>
          <w:bCs/>
        </w:rPr>
        <w:t xml:space="preserve"> </w:t>
      </w:r>
      <w:r w:rsidRPr="002B6969">
        <w:rPr>
          <w:rFonts w:ascii="Arial" w:hAnsi="Arial" w:cs="Arial"/>
          <w:bCs/>
        </w:rPr>
        <w:tab/>
        <w:t>W odpowiedzi na Pani wniosek uprzejmie wyjaśniam, co następuje:</w:t>
      </w:r>
      <w:r w:rsidRPr="002B6969">
        <w:rPr>
          <w:rFonts w:ascii="Arial" w:eastAsia="Calibri" w:hAnsi="Arial" w:cs="Arial"/>
          <w:bCs/>
        </w:rPr>
        <w:t xml:space="preserve"> na podstawie Z</w:t>
      </w:r>
      <w:r w:rsidRPr="002B6969">
        <w:rPr>
          <w:rFonts w:ascii="Arial" w:eastAsia="Calibri" w:hAnsi="Arial" w:cs="Arial"/>
          <w:bCs/>
          <w:i/>
        </w:rPr>
        <w:t xml:space="preserve">arządzenia Nr 142/2020 Prezydenta Miasta Tarnobrzega z dnia 14 kwietnia 2020 r. w sprawie form udzielania pomocy najemcom prowadzącym działalność gospodarczą w lokalach użytkowych stanowiących zasób Gminy Tarnobrzeg oraz na podstawie umowy dzierżawy lub najmu gruntu </w:t>
      </w:r>
      <w:r w:rsidRPr="002B6969">
        <w:rPr>
          <w:rFonts w:ascii="Arial" w:eastAsia="Calibri" w:hAnsi="Arial" w:cs="Arial"/>
          <w:bCs/>
        </w:rPr>
        <w:t xml:space="preserve">dzierżawca/najemca, który prowadzi swoją działalność, lecz znalazł się w trudnej sytuacji ekonomicznej z uwagi na spadek obrotów spowodowany epidemią </w:t>
      </w:r>
      <w:proofErr w:type="spellStart"/>
      <w:r w:rsidRPr="002B6969">
        <w:rPr>
          <w:rFonts w:ascii="Arial" w:eastAsia="Calibri" w:hAnsi="Arial" w:cs="Arial"/>
          <w:bCs/>
        </w:rPr>
        <w:t>koronawirusa</w:t>
      </w:r>
      <w:proofErr w:type="spellEnd"/>
      <w:r w:rsidRPr="002B6969">
        <w:rPr>
          <w:rFonts w:ascii="Arial" w:eastAsia="Calibri" w:hAnsi="Arial" w:cs="Arial"/>
          <w:bCs/>
        </w:rPr>
        <w:t xml:space="preserve"> może zostać </w:t>
      </w:r>
      <w:r w:rsidRPr="002B6969">
        <w:rPr>
          <w:rFonts w:ascii="Arial" w:eastAsia="Calibri" w:hAnsi="Arial" w:cs="Arial"/>
          <w:bCs/>
          <w:u w:val="single"/>
        </w:rPr>
        <w:t>całkowicie zwolniony</w:t>
      </w:r>
      <w:r w:rsidRPr="002B6969">
        <w:rPr>
          <w:rFonts w:ascii="Arial" w:eastAsia="Calibri" w:hAnsi="Arial" w:cs="Arial"/>
          <w:bCs/>
        </w:rPr>
        <w:t xml:space="preserve"> z zapłaty czynszu, w następujących sytuacjach:</w:t>
      </w:r>
    </w:p>
    <w:p w14:paraId="28A63356" w14:textId="4F866EB3" w:rsidR="002B6969" w:rsidRPr="002B6969" w:rsidRDefault="002B6969" w:rsidP="002B6969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Pr="002B6969">
        <w:rPr>
          <w:rFonts w:ascii="Arial" w:eastAsia="Calibri" w:hAnsi="Arial" w:cs="Arial"/>
          <w:bCs/>
          <w:sz w:val="24"/>
          <w:szCs w:val="24"/>
        </w:rPr>
        <w:t>na mocy Rozporządzeń nie może prowadzić swojej działalności w okresie do odwołania stanu epidemicznego,</w:t>
      </w:r>
    </w:p>
    <w:p w14:paraId="0B0C21B1" w14:textId="41FA4A50" w:rsidR="002B6969" w:rsidRPr="002B6969" w:rsidRDefault="002B6969" w:rsidP="002B6969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Pr="002B6969">
        <w:rPr>
          <w:rFonts w:ascii="Arial" w:eastAsia="Calibri" w:hAnsi="Arial" w:cs="Arial"/>
          <w:bCs/>
          <w:sz w:val="24"/>
          <w:szCs w:val="24"/>
        </w:rPr>
        <w:t>zrezygnował z prowadzenia swojej działalności ze względu na zagrożenie spowodowane COVID-19 i przerwał lub zawiesił działalność gospodarczą w okresie od dnia zawieszenia/przerwania działalności do dnia jej odwieszenia/wznowienia, nie później jednak niż do dnia odwołania stanu epidemii.</w:t>
      </w:r>
    </w:p>
    <w:p w14:paraId="6B7546A9" w14:textId="77777777" w:rsidR="002B6969" w:rsidRPr="002B6969" w:rsidRDefault="002B6969" w:rsidP="002B6969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2B6969">
        <w:rPr>
          <w:rFonts w:ascii="Arial" w:eastAsia="Calibri" w:hAnsi="Arial" w:cs="Arial"/>
          <w:bCs/>
          <w:sz w:val="24"/>
          <w:szCs w:val="24"/>
        </w:rPr>
        <w:tab/>
        <w:t xml:space="preserve">Natomiast, gdy dzierżawca/najemca gruntu nadal prowadzi swoją działalność, lecz znalazł się w trudnej sytuacji ekonomicznej z uwagi na spadek obrotów spowodowany epidemią </w:t>
      </w:r>
      <w:proofErr w:type="spellStart"/>
      <w:r w:rsidRPr="002B6969">
        <w:rPr>
          <w:rFonts w:ascii="Arial" w:eastAsia="Calibri" w:hAnsi="Arial" w:cs="Arial"/>
          <w:bCs/>
          <w:sz w:val="24"/>
          <w:szCs w:val="24"/>
        </w:rPr>
        <w:t>koronawirusa</w:t>
      </w:r>
      <w:proofErr w:type="spellEnd"/>
      <w:r w:rsidRPr="002B6969">
        <w:rPr>
          <w:rFonts w:ascii="Arial" w:eastAsia="Calibri" w:hAnsi="Arial" w:cs="Arial"/>
          <w:bCs/>
          <w:sz w:val="24"/>
          <w:szCs w:val="24"/>
        </w:rPr>
        <w:t xml:space="preserve"> termin zapłaty czynszu z tyt. dzierżawy/najmu gruntu może zostać odroczony na okres 3 miesięcy, za każdy miesiąc trwania stanu epidemicznego. Dzierżawca/Najemca zobowiązany jest do złożenia stosownego oświadczenia na okoliczność poniesionych strat. Warunkiem zastosowania przedmiotowej pomocy jest brak naliczonych przed dniem 13.03.2020 r. i przeterminowanych płatności z tytułu umowy dzierżawy/najmu. </w:t>
      </w:r>
    </w:p>
    <w:p w14:paraId="5B42F854" w14:textId="3A01A69F" w:rsidR="002B6969" w:rsidRPr="002B6969" w:rsidRDefault="002B6969" w:rsidP="004705E4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2B6969">
        <w:rPr>
          <w:rFonts w:ascii="Arial" w:eastAsia="Calibri" w:hAnsi="Arial" w:cs="Arial"/>
          <w:bCs/>
          <w:sz w:val="24"/>
          <w:szCs w:val="24"/>
        </w:rPr>
        <w:lastRenderedPageBreak/>
        <w:t>Wszystkie podmioty, które chcą skorzystać z  pomocy powinny złożyć stosowny wniosek.</w:t>
      </w:r>
    </w:p>
    <w:p w14:paraId="1220C9CB" w14:textId="205440B4" w:rsidR="00A56B37" w:rsidRPr="004705E4" w:rsidRDefault="00543FB4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4705E4" w:rsidRDefault="00FD5D4C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4705E4" w:rsidRDefault="00FD5D4C" w:rsidP="004705E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47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A25B1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A24C7"/>
    <w:rsid w:val="002B315E"/>
    <w:rsid w:val="002B6969"/>
    <w:rsid w:val="002F0255"/>
    <w:rsid w:val="00336BCB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F18"/>
    <w:rsid w:val="004A7098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300EA"/>
    <w:rsid w:val="009C2D76"/>
    <w:rsid w:val="009C5457"/>
    <w:rsid w:val="009D0CB2"/>
    <w:rsid w:val="00A20ABE"/>
    <w:rsid w:val="00A2720A"/>
    <w:rsid w:val="00A369F3"/>
    <w:rsid w:val="00A56B37"/>
    <w:rsid w:val="00A67A32"/>
    <w:rsid w:val="00A74D30"/>
    <w:rsid w:val="00A814D6"/>
    <w:rsid w:val="00A93A69"/>
    <w:rsid w:val="00A946F0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E63922"/>
    <w:rsid w:val="00E70AD3"/>
    <w:rsid w:val="00EA5306"/>
    <w:rsid w:val="00EC712C"/>
    <w:rsid w:val="00EF20AA"/>
    <w:rsid w:val="00EF2C87"/>
    <w:rsid w:val="00F022AB"/>
    <w:rsid w:val="00F32C22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2021-08-10T12:57:00Z</dcterms:created>
  <dcterms:modified xsi:type="dcterms:W3CDTF">2021-08-10T12:57:00Z</dcterms:modified>
</cp:coreProperties>
</file>