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7AAB" w14:textId="7A511A62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 P.</w:t>
      </w:r>
    </w:p>
    <w:p w14:paraId="146E0B2E" w14:textId="7B37460E" w:rsidR="003B6413" w:rsidRDefault="00064F69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Kamil Kalinka</w:t>
      </w:r>
    </w:p>
    <w:p w14:paraId="10FF4A36" w14:textId="7DEDA847" w:rsidR="00100B79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Rady Miasta Tarnobrzega</w:t>
      </w:r>
    </w:p>
    <w:p w14:paraId="215D961E" w14:textId="77777777" w:rsidR="00E21108" w:rsidRDefault="00E21108" w:rsidP="00CE7AF3">
      <w:pPr>
        <w:spacing w:line="360" w:lineRule="auto"/>
        <w:rPr>
          <w:rFonts w:ascii="Arial" w:hAnsi="Arial" w:cs="Arial"/>
          <w:sz w:val="24"/>
          <w:szCs w:val="24"/>
        </w:rPr>
      </w:pPr>
    </w:p>
    <w:p w14:paraId="364EF2E3" w14:textId="5A8E1CFB" w:rsidR="00E21108" w:rsidRDefault="00100B79" w:rsidP="00D53E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dotyczy:</w:t>
      </w:r>
      <w:r w:rsidR="00C7441B">
        <w:rPr>
          <w:rFonts w:ascii="Arial" w:hAnsi="Arial" w:cs="Arial"/>
          <w:sz w:val="24"/>
          <w:szCs w:val="24"/>
        </w:rPr>
        <w:t xml:space="preserve"> </w:t>
      </w:r>
      <w:r w:rsidR="00D53E24">
        <w:rPr>
          <w:rFonts w:ascii="Arial" w:hAnsi="Arial" w:cs="Arial"/>
          <w:sz w:val="24"/>
          <w:szCs w:val="24"/>
        </w:rPr>
        <w:t>interpelacji w sprawie udzielenia informacji:</w:t>
      </w:r>
    </w:p>
    <w:p w14:paraId="6502D3AE" w14:textId="1D7084B5" w:rsidR="00D53E24" w:rsidRDefault="00D53E24" w:rsidP="00D53E2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jaki sposób zostały zredukowane wynagrodzenia pracownikom spółki (np. redukcja wynagrodzenia zasadniczego, zlikwidowanie trzynastej pensji, różnego rodzaju dodatków, premii, nagród, - proszę o podanie wszystkich składników wynagrodzenia jakie występowały u pracowników w spółce w ciągu roku i w jaki sposób zostały zredukowane?)</w:t>
      </w:r>
    </w:p>
    <w:p w14:paraId="009FC656" w14:textId="4BD496BA" w:rsidR="00D53E24" w:rsidRDefault="00D53E24" w:rsidP="00D53E2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wynagrodzenia miesięczne brutto pobierał prezes spółki na dzień 20 listopada 2018 r.</w:t>
      </w:r>
    </w:p>
    <w:p w14:paraId="35A747F8" w14:textId="596D1AF1" w:rsidR="00D53E24" w:rsidRDefault="00D53E24" w:rsidP="00D53E2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wynagrodzenia miesięczne brutto pobiera prezes spółki i prokurent spółki na dzień 29 stycznia 2020 r.?</w:t>
      </w:r>
    </w:p>
    <w:p w14:paraId="49AF6AD0" w14:textId="2D6CDD5C" w:rsidR="00D53E24" w:rsidRDefault="00D53E24" w:rsidP="00D53E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Pana interpelację uprzejmie informuję, co następuje:</w:t>
      </w:r>
    </w:p>
    <w:p w14:paraId="3BC97BC7" w14:textId="1F81BA31" w:rsidR="00D53E24" w:rsidRDefault="00D53E24" w:rsidP="00D53E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Ad. 1) Redukcja wynagrodzeń dla pracowników TTBS Sp. z o.o. polegała na zmianie  Regulaminu Wynagradzania (obowiązuje od 01.09.2019 r.) Usunięto między innymi zapis o: dodatku stażowym, nagrodzie rocznej (13 pensja), nagrodach jubileuszowych, zmniejszono kwoty odpraw pieniężnych w związku z przejściem na rentę/emeryturę.</w:t>
      </w:r>
    </w:p>
    <w:p w14:paraId="4ED0AD16" w14:textId="75900A43" w:rsidR="00D53E24" w:rsidRDefault="00D53E24" w:rsidP="00D53E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Zlikwidowano również obowiązujący ZFŚS, a zastąpiono go świadczeniem urlopowym na podstawie art. 3  ustawy ZFŚS. W miejsce zlikwidowanych w/w dodatków pojawiła się premia uznaniowa.</w:t>
      </w:r>
    </w:p>
    <w:p w14:paraId="31E69BFC" w14:textId="1BAA2F63" w:rsidR="00D53E24" w:rsidRDefault="00D53E24" w:rsidP="00D53E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2) Na dzień 20 listopada 2018 r. </w:t>
      </w:r>
      <w:r w:rsidR="008F45A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F45A2">
        <w:rPr>
          <w:rFonts w:ascii="Arial" w:hAnsi="Arial" w:cs="Arial"/>
          <w:sz w:val="24"/>
          <w:szCs w:val="24"/>
        </w:rPr>
        <w:t>Pani Prezes Spółki TTBS pobierała podstawowe wynagrodzenie w kwocie 7.684,63 PLN/netto, z tym, że średnie miesięczne wynagrodzenie za okres ostatnich 12 miesięcy jej pracy wyniosło 8.843,33 PLN/netto.</w:t>
      </w:r>
    </w:p>
    <w:p w14:paraId="6AE8B816" w14:textId="465734F3" w:rsidR="008F45A2" w:rsidRPr="00D53E24" w:rsidRDefault="008F45A2" w:rsidP="00D53E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Ad. 3 ) Na dzień 29 stycznia 2020 r. Pana Prezes otrzymał wynagrodzenie w kwocie 4.275,43 PLN/netto, a Pan Prokurent w kwocie 5.125,52 PLN/netto.</w:t>
      </w:r>
    </w:p>
    <w:p w14:paraId="784AC67F" w14:textId="17F519EA" w:rsidR="003B6413" w:rsidRDefault="003B6413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 poważaniem</w:t>
      </w:r>
    </w:p>
    <w:p w14:paraId="74613895" w14:textId="4410CAFE" w:rsidR="00DA576B" w:rsidRDefault="008F45A2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14E27ABC" w14:textId="456C0AC9" w:rsidR="00DA576B" w:rsidRPr="003B6413" w:rsidRDefault="008F45A2" w:rsidP="00CE7A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DA576B" w:rsidRPr="003B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4E5C" w14:textId="77777777" w:rsidR="008507C4" w:rsidRDefault="008507C4" w:rsidP="00790932">
      <w:pPr>
        <w:spacing w:after="0" w:line="240" w:lineRule="auto"/>
      </w:pPr>
      <w:r>
        <w:separator/>
      </w:r>
    </w:p>
  </w:endnote>
  <w:endnote w:type="continuationSeparator" w:id="0">
    <w:p w14:paraId="53E12045" w14:textId="77777777" w:rsidR="008507C4" w:rsidRDefault="008507C4" w:rsidP="0079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D5D1" w14:textId="77777777" w:rsidR="008507C4" w:rsidRDefault="008507C4" w:rsidP="00790932">
      <w:pPr>
        <w:spacing w:after="0" w:line="240" w:lineRule="auto"/>
      </w:pPr>
      <w:r>
        <w:separator/>
      </w:r>
    </w:p>
  </w:footnote>
  <w:footnote w:type="continuationSeparator" w:id="0">
    <w:p w14:paraId="5E1FA83C" w14:textId="77777777" w:rsidR="008507C4" w:rsidRDefault="008507C4" w:rsidP="00790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5B7B"/>
    <w:multiLevelType w:val="hybridMultilevel"/>
    <w:tmpl w:val="A328A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13"/>
    <w:rsid w:val="00064F69"/>
    <w:rsid w:val="00100B79"/>
    <w:rsid w:val="003B6413"/>
    <w:rsid w:val="004D48B8"/>
    <w:rsid w:val="00790932"/>
    <w:rsid w:val="008507C4"/>
    <w:rsid w:val="00880A84"/>
    <w:rsid w:val="008F45A2"/>
    <w:rsid w:val="00930E38"/>
    <w:rsid w:val="009A53C0"/>
    <w:rsid w:val="00A04BBD"/>
    <w:rsid w:val="00C7441B"/>
    <w:rsid w:val="00CE7AF3"/>
    <w:rsid w:val="00D2709C"/>
    <w:rsid w:val="00D53E24"/>
    <w:rsid w:val="00DA576B"/>
    <w:rsid w:val="00E21108"/>
    <w:rsid w:val="00E4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7367"/>
  <w15:chartTrackingRefBased/>
  <w15:docId w15:val="{8E1ADAF9-6524-4A13-9D35-2A26B040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9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9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5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2021-07-23T10:14:00Z</dcterms:created>
  <dcterms:modified xsi:type="dcterms:W3CDTF">2021-07-23T10:14:00Z</dcterms:modified>
</cp:coreProperties>
</file>