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51F" w14:textId="5CF3F62D" w:rsidR="00E66462" w:rsidRDefault="00E66462" w:rsidP="00E66462">
      <w:pPr>
        <w:pStyle w:val="Teksttreci20"/>
        <w:shd w:val="clear" w:color="auto" w:fill="auto"/>
        <w:spacing w:before="0" w:afterLines="160" w:after="384" w:line="360" w:lineRule="auto"/>
        <w:ind w:left="20"/>
        <w:rPr>
          <w:rStyle w:val="Teksttreci2"/>
          <w:rFonts w:ascii="Arial" w:hAnsi="Arial" w:cs="Arial"/>
          <w:b w:val="0"/>
          <w:bCs w:val="0"/>
          <w:sz w:val="24"/>
          <w:szCs w:val="24"/>
        </w:rPr>
      </w:pPr>
      <w:bookmarkStart w:id="0" w:name="bookmark2"/>
      <w:r>
        <w:rPr>
          <w:rStyle w:val="Teksttreci2"/>
          <w:rFonts w:ascii="Arial" w:hAnsi="Arial" w:cs="Arial"/>
          <w:b w:val="0"/>
          <w:bCs w:val="0"/>
          <w:sz w:val="24"/>
          <w:szCs w:val="24"/>
        </w:rPr>
        <w:t>Sz. P.</w:t>
      </w:r>
    </w:p>
    <w:p w14:paraId="163808B2" w14:textId="65E53B12" w:rsidR="00E66462" w:rsidRDefault="00E66462" w:rsidP="00E66462">
      <w:pPr>
        <w:pStyle w:val="Teksttreci20"/>
        <w:shd w:val="clear" w:color="auto" w:fill="auto"/>
        <w:spacing w:before="0" w:afterLines="160" w:after="384" w:line="360" w:lineRule="auto"/>
        <w:ind w:left="20"/>
        <w:rPr>
          <w:rStyle w:val="Teksttreci2"/>
          <w:rFonts w:ascii="Arial" w:hAnsi="Arial" w:cs="Arial"/>
          <w:b w:val="0"/>
          <w:bCs w:val="0"/>
          <w:sz w:val="24"/>
          <w:szCs w:val="24"/>
        </w:rPr>
      </w:pPr>
      <w:r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Waldemar </w:t>
      </w:r>
      <w:proofErr w:type="spellStart"/>
      <w:r>
        <w:rPr>
          <w:rStyle w:val="Teksttreci2"/>
          <w:rFonts w:ascii="Arial" w:hAnsi="Arial" w:cs="Arial"/>
          <w:b w:val="0"/>
          <w:bCs w:val="0"/>
          <w:sz w:val="24"/>
          <w:szCs w:val="24"/>
        </w:rPr>
        <w:t>Szwedo</w:t>
      </w:r>
      <w:proofErr w:type="spellEnd"/>
    </w:p>
    <w:p w14:paraId="053F5E92" w14:textId="28AB447A" w:rsidR="00E66462" w:rsidRPr="00E66462" w:rsidRDefault="00E66462" w:rsidP="00E66462">
      <w:pPr>
        <w:pStyle w:val="Teksttreci20"/>
        <w:shd w:val="clear" w:color="auto" w:fill="auto"/>
        <w:spacing w:before="0" w:afterLines="160" w:after="384" w:line="360" w:lineRule="auto"/>
        <w:ind w:left="20"/>
        <w:rPr>
          <w:rStyle w:val="Teksttreci2"/>
          <w:rFonts w:ascii="Arial" w:hAnsi="Arial" w:cs="Arial"/>
          <w:b w:val="0"/>
          <w:bCs w:val="0"/>
          <w:sz w:val="24"/>
          <w:szCs w:val="24"/>
        </w:rPr>
      </w:pPr>
      <w:r>
        <w:rPr>
          <w:rStyle w:val="Teksttreci2"/>
          <w:rFonts w:ascii="Arial" w:hAnsi="Arial" w:cs="Arial"/>
          <w:b w:val="0"/>
          <w:bCs w:val="0"/>
          <w:sz w:val="24"/>
          <w:szCs w:val="24"/>
        </w:rPr>
        <w:t>Radny Rad Miasta Tarnobrzega</w:t>
      </w:r>
    </w:p>
    <w:p w14:paraId="66EAB757" w14:textId="587EC39A" w:rsidR="00E70D79" w:rsidRPr="00E66462" w:rsidRDefault="00552CD6" w:rsidP="00E66462">
      <w:pPr>
        <w:pStyle w:val="Teksttreci20"/>
        <w:shd w:val="clear" w:color="auto" w:fill="auto"/>
        <w:spacing w:before="0" w:afterLines="160" w:after="384" w:line="360" w:lineRule="auto"/>
        <w:ind w:left="20"/>
        <w:rPr>
          <w:rFonts w:ascii="Arial" w:hAnsi="Arial" w:cs="Arial"/>
          <w:b w:val="0"/>
          <w:bCs w:val="0"/>
          <w:sz w:val="24"/>
          <w:szCs w:val="24"/>
        </w:rPr>
      </w:pPr>
      <w:r w:rsidRPr="00E66462">
        <w:rPr>
          <w:rStyle w:val="Teksttreci2"/>
          <w:rFonts w:ascii="Arial" w:hAnsi="Arial" w:cs="Arial"/>
          <w:b w:val="0"/>
          <w:bCs w:val="0"/>
          <w:sz w:val="24"/>
          <w:szCs w:val="24"/>
        </w:rPr>
        <w:t>dotyczy:</w:t>
      </w:r>
      <w:r w:rsidRPr="00E66462">
        <w:rPr>
          <w:rStyle w:val="Teksttreci2Bezpogrubienia"/>
          <w:rFonts w:ascii="Arial" w:hAnsi="Arial" w:cs="Arial"/>
          <w:sz w:val="24"/>
          <w:szCs w:val="24"/>
        </w:rPr>
        <w:t xml:space="preserve"> wniosku w sprawie wszczęcia</w:t>
      </w:r>
      <w:r w:rsidRPr="00E66462"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 procedury uzyskania pozwolenia na wycięcie</w:t>
      </w:r>
      <w:bookmarkEnd w:id="0"/>
    </w:p>
    <w:p w14:paraId="55887C91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drzewa gatunku dąb</w:t>
      </w:r>
      <w:r w:rsidRPr="00E66462">
        <w:rPr>
          <w:rStyle w:val="TeksttreciPogrubienie"/>
          <w:rFonts w:ascii="Arial" w:hAnsi="Arial" w:cs="Arial"/>
          <w:b w:val="0"/>
          <w:bCs w:val="0"/>
          <w:sz w:val="24"/>
          <w:szCs w:val="24"/>
        </w:rPr>
        <w:t xml:space="preserve"> szypułkowy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rosnącego na działce nr 226/3 obręb</w:t>
      </w:r>
      <w:r w:rsidRPr="00E66462">
        <w:rPr>
          <w:rStyle w:val="TeksttreciPogrubienie"/>
          <w:rFonts w:ascii="Arial" w:hAnsi="Arial" w:cs="Arial"/>
          <w:b w:val="0"/>
          <w:bCs w:val="0"/>
          <w:sz w:val="24"/>
          <w:szCs w:val="24"/>
        </w:rPr>
        <w:t xml:space="preserve"> Sobów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na wysokości </w:t>
      </w:r>
      <w:r w:rsidRPr="00E66462">
        <w:rPr>
          <w:rStyle w:val="TeksttreciOdstpy-1pt"/>
          <w:rFonts w:ascii="Arial" w:hAnsi="Arial" w:cs="Arial"/>
          <w:sz w:val="24"/>
          <w:szCs w:val="24"/>
        </w:rPr>
        <w:t>Szkoły Podstawowej nr 11.</w:t>
      </w:r>
    </w:p>
    <w:p w14:paraId="701FB019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W odpowiedzi na Pana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wniosek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uprzejmie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informuję,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iż przedmiotowe drzewo rośnie na terenie będącym własnością Skarbu Państwa reprezentowanego przez Prezydenta Miasta Tarnobrzega, a jego usunięcie wymaga uzyskania zezwolenia uprawnionego organu w trybie przepisów ustawy o ochronie prz</w:t>
      </w:r>
      <w:r w:rsidRPr="00E66462">
        <w:rPr>
          <w:rStyle w:val="Teksttreci"/>
          <w:rFonts w:ascii="Arial" w:hAnsi="Arial" w:cs="Arial"/>
          <w:sz w:val="24"/>
          <w:szCs w:val="24"/>
        </w:rPr>
        <w:t>yrody.</w:t>
      </w:r>
    </w:p>
    <w:p w14:paraId="0AB39EBB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Zgodnie z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art.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83 ust. I </w:t>
      </w:r>
      <w:proofErr w:type="spellStart"/>
      <w:r w:rsidRPr="00E66462">
        <w:rPr>
          <w:rStyle w:val="Teksttreci"/>
          <w:rFonts w:ascii="Arial" w:hAnsi="Arial" w:cs="Arial"/>
          <w:sz w:val="24"/>
          <w:szCs w:val="24"/>
        </w:rPr>
        <w:t>i</w:t>
      </w:r>
      <w:proofErr w:type="spellEnd"/>
      <w:r w:rsidRPr="00E66462">
        <w:rPr>
          <w:rStyle w:val="Teksttreci"/>
          <w:rFonts w:ascii="Arial" w:hAnsi="Arial" w:cs="Arial"/>
          <w:sz w:val="24"/>
          <w:szCs w:val="24"/>
        </w:rPr>
        <w:t xml:space="preserve"> 2 ustawy z dnia 16 kwietnia 2004 r. o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ochronie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przyrody (tekst jednolity Dz. U. z 2018 r. poz. 1614) usunięcie drzewa łub krzewu z terenu nieruchomości łub jej części może nastąpić po uzyskaniu zezwolenia wydanego na wnios</w:t>
      </w:r>
      <w:r w:rsidRPr="00E66462">
        <w:rPr>
          <w:rStyle w:val="Teksttreci"/>
          <w:rFonts w:ascii="Arial" w:hAnsi="Arial" w:cs="Arial"/>
          <w:sz w:val="24"/>
          <w:szCs w:val="24"/>
        </w:rPr>
        <w:t>ek posiadacza nieruchomości - za zgodą właściciela tej nieruchomości.</w:t>
      </w:r>
    </w:p>
    <w:p w14:paraId="27DD11ED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Zezwolenie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na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usunięcie drzewa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lub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krzewu z terenu nieruchomości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wydaje wójt, </w:t>
      </w:r>
      <w:r w:rsidRPr="00E66462">
        <w:rPr>
          <w:rStyle w:val="Teksttreci"/>
          <w:rFonts w:ascii="Arial" w:hAnsi="Arial" w:cs="Arial"/>
          <w:sz w:val="24"/>
          <w:szCs w:val="24"/>
        </w:rPr>
        <w:t>burmistrz albo prezydent miasta, a w przypadku gdy zezwolenie dotyczy usunięcia drzewa lub krzewu z terenu n</w:t>
      </w:r>
      <w:r w:rsidRPr="00E66462">
        <w:rPr>
          <w:rStyle w:val="Teksttreci"/>
          <w:rFonts w:ascii="Arial" w:hAnsi="Arial" w:cs="Arial"/>
          <w:sz w:val="24"/>
          <w:szCs w:val="24"/>
        </w:rPr>
        <w:t>ieruchomości lub jej części wpisanej do rejestru zabytków - wojewódzki konserwator zabytków, o czym stanowi art. 83a ust. ł ustawy o ochronie przyrody.</w:t>
      </w:r>
    </w:p>
    <w:p w14:paraId="67056818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1"/>
          <w:rFonts w:ascii="Arial" w:hAnsi="Arial" w:cs="Arial"/>
          <w:sz w:val="24"/>
          <w:szCs w:val="24"/>
        </w:rPr>
        <w:t>W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myśl przepisów art. 90 ust.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1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i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2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ustawy</w:t>
      </w:r>
      <w:r w:rsidRPr="00E66462">
        <w:rPr>
          <w:rStyle w:val="TeksttreciKursywa"/>
          <w:rFonts w:ascii="Arial" w:hAnsi="Arial" w:cs="Arial"/>
          <w:sz w:val="24"/>
          <w:szCs w:val="24"/>
        </w:rPr>
        <w:t xml:space="preserve"> z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dnia 16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kwietnia 2004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r.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o ochronie </w:t>
      </w:r>
      <w:r w:rsidRPr="00E66462">
        <w:rPr>
          <w:rStyle w:val="Teksttreci1"/>
          <w:rFonts w:ascii="Arial" w:hAnsi="Arial" w:cs="Arial"/>
          <w:sz w:val="24"/>
          <w:szCs w:val="24"/>
        </w:rPr>
        <w:t>przyrody czynności, o k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tórych mowa w art. 83 - 89, w zakresie, w jakim są one wykonywane </w:t>
      </w:r>
      <w:r w:rsidRPr="00E66462">
        <w:rPr>
          <w:rStyle w:val="Teksttreci"/>
          <w:rFonts w:ascii="Arial" w:hAnsi="Arial" w:cs="Arial"/>
          <w:sz w:val="24"/>
          <w:szCs w:val="24"/>
        </w:rPr>
        <w:t>przez wójta, burmistrza albo prezydenta miasta, w odniesieniu do nieruchomości będących własnością gminy - z wyjątkiem nieruchomości będących w użytkowaniu wieczystym innego podmiotu - wykon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uje starosta. Jeżeli prezydent </w:t>
      </w:r>
      <w:r w:rsidRPr="00E66462">
        <w:rPr>
          <w:rStyle w:val="Teksttreci"/>
          <w:rFonts w:ascii="Arial" w:hAnsi="Arial" w:cs="Arial"/>
          <w:sz w:val="24"/>
          <w:szCs w:val="24"/>
        </w:rPr>
        <w:lastRenderedPageBreak/>
        <w:t>miasta na prawach powiatu sprawuje funkcje starosty, czynności, o których mowa w ust. 1 - wykonuje marszałek województwa.</w:t>
      </w:r>
    </w:p>
    <w:p w14:paraId="557746FF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Powyższy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przepis nie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reguluje kwestii organu właściwego do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wydawania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zezwoleń dotyczących nieruchomości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w miastach na prawach powiatu będących własnością Skarbu Państwa reprezentowanego przez prezydenta miasta.</w:t>
      </w:r>
    </w:p>
    <w:p w14:paraId="5BEB7C27" w14:textId="77777777" w:rsidR="00E70D79" w:rsidRP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W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przedmiotowym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postępowaniu o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wydanie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zezwolenia</w:t>
      </w:r>
      <w:r w:rsidRPr="00E66462">
        <w:rPr>
          <w:rStyle w:val="Teksttreci1"/>
          <w:rFonts w:ascii="Arial" w:hAnsi="Arial" w:cs="Arial"/>
          <w:sz w:val="24"/>
          <w:szCs w:val="24"/>
        </w:rPr>
        <w:t xml:space="preserve"> na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usunięcie drzewa z terenu będącego własnością Skarbu Państwa, Prezydent nie może występować w i</w:t>
      </w:r>
      <w:r w:rsidRPr="00E66462">
        <w:rPr>
          <w:rStyle w:val="Teksttreci"/>
          <w:rFonts w:ascii="Arial" w:hAnsi="Arial" w:cs="Arial"/>
          <w:sz w:val="24"/>
          <w:szCs w:val="24"/>
        </w:rPr>
        <w:t>mieniu Skarbu Państwa jako strony i jednocześnie jako organ rozpoznający sprawę w tym samym przedmiocie. Sytuacja taka podważa zasadę obiektywizmu i bezstronności organu,</w:t>
      </w:r>
    </w:p>
    <w:p w14:paraId="4599C858" w14:textId="6B1F3E70" w:rsidR="00E66462" w:rsidRDefault="00552CD6" w:rsidP="00E66462">
      <w:pPr>
        <w:pStyle w:val="Teksttreci0"/>
        <w:shd w:val="clear" w:color="auto" w:fill="auto"/>
        <w:spacing w:afterLines="160" w:after="384" w:line="360" w:lineRule="auto"/>
        <w:ind w:left="20" w:right="460" w:firstLine="720"/>
        <w:rPr>
          <w:rStyle w:val="Teksttreci"/>
          <w:rFonts w:ascii="Arial" w:hAnsi="Arial" w:cs="Arial"/>
          <w:sz w:val="24"/>
          <w:szCs w:val="24"/>
        </w:rPr>
      </w:pPr>
      <w:r w:rsidRPr="00E66462">
        <w:rPr>
          <w:rStyle w:val="Teksttreci"/>
          <w:rFonts w:ascii="Arial" w:hAnsi="Arial" w:cs="Arial"/>
          <w:sz w:val="24"/>
          <w:szCs w:val="24"/>
        </w:rPr>
        <w:t>W związku z powyższym pismem</w:t>
      </w:r>
      <w:r w:rsidRPr="00E66462">
        <w:rPr>
          <w:rStyle w:val="TeksttreciKursywa"/>
          <w:rFonts w:ascii="Arial" w:hAnsi="Arial" w:cs="Arial"/>
          <w:sz w:val="24"/>
          <w:szCs w:val="24"/>
        </w:rPr>
        <w:t xml:space="preserve"> z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dnia 24 stycznia 2020 r. skierowano wniosek </w:t>
      </w:r>
      <w:r w:rsidRPr="00E66462">
        <w:rPr>
          <w:rStyle w:val="Teksttreci1"/>
          <w:rFonts w:ascii="Arial" w:hAnsi="Arial" w:cs="Arial"/>
          <w:sz w:val="24"/>
          <w:szCs w:val="24"/>
        </w:rPr>
        <w:t>d</w:t>
      </w:r>
      <w:r w:rsidRPr="00E66462">
        <w:rPr>
          <w:rStyle w:val="Teksttreci"/>
          <w:rFonts w:ascii="Arial" w:hAnsi="Arial" w:cs="Arial"/>
          <w:sz w:val="24"/>
          <w:szCs w:val="24"/>
        </w:rPr>
        <w:t>o Samorz</w:t>
      </w:r>
      <w:r w:rsidRPr="00E66462">
        <w:rPr>
          <w:rStyle w:val="Teksttreci"/>
          <w:rFonts w:ascii="Arial" w:hAnsi="Arial" w:cs="Arial"/>
          <w:sz w:val="24"/>
          <w:szCs w:val="24"/>
        </w:rPr>
        <w:t>ądowego Kolegium Odwoławczego w Tarnobrzegu o wyłączenie Prezydenta Miasta</w:t>
      </w:r>
      <w:r w:rsidR="00E66462" w:rsidRPr="00E66462">
        <w:rPr>
          <w:rFonts w:ascii="Arial" w:hAnsi="Arial" w:cs="Arial"/>
          <w:sz w:val="24"/>
          <w:szCs w:val="24"/>
        </w:rPr>
        <w:t xml:space="preserve"> </w:t>
      </w:r>
      <w:r w:rsidRPr="00E66462">
        <w:rPr>
          <w:rStyle w:val="Teksttreci"/>
          <w:rFonts w:ascii="Arial" w:hAnsi="Arial" w:cs="Arial"/>
          <w:sz w:val="24"/>
          <w:szCs w:val="24"/>
        </w:rPr>
        <w:t>Tarnobrzega i</w:t>
      </w:r>
      <w:r w:rsidRPr="00E66462">
        <w:rPr>
          <w:rStyle w:val="Teksttreci3"/>
          <w:rFonts w:ascii="Arial" w:hAnsi="Arial" w:cs="Arial"/>
          <w:sz w:val="24"/>
          <w:szCs w:val="24"/>
        </w:rPr>
        <w:t xml:space="preserve"> wyznaczenie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innego organu</w:t>
      </w:r>
      <w:r w:rsidRPr="00E66462">
        <w:rPr>
          <w:rStyle w:val="Teksttreci3"/>
          <w:rFonts w:ascii="Arial" w:hAnsi="Arial" w:cs="Arial"/>
          <w:sz w:val="24"/>
          <w:szCs w:val="24"/>
        </w:rPr>
        <w:t xml:space="preserve"> w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sprawie wydania zezwolenia na usunięcie przedmiotowych drzewa, Po wyznaczeniu przez SKO organu, zostanie złożony stosowny wniosek o wydani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e zezwolenia na usunięcie dębu, a jego usunięcie nastąpi w </w:t>
      </w:r>
      <w:r w:rsidRPr="00E66462">
        <w:rPr>
          <w:rStyle w:val="Teksttreci"/>
          <w:rFonts w:ascii="Arial" w:hAnsi="Arial" w:cs="Arial"/>
          <w:sz w:val="24"/>
          <w:szCs w:val="24"/>
        </w:rPr>
        <w:t>te</w:t>
      </w:r>
      <w:r w:rsidRPr="00E66462">
        <w:rPr>
          <w:rStyle w:val="Teksttreci4"/>
          <w:rFonts w:ascii="Arial" w:hAnsi="Arial" w:cs="Arial"/>
          <w:sz w:val="24"/>
          <w:szCs w:val="24"/>
          <w:u w:val="none"/>
        </w:rPr>
        <w:t>rmin</w:t>
      </w:r>
      <w:r w:rsidRPr="00E66462">
        <w:rPr>
          <w:rStyle w:val="Teksttreci"/>
          <w:rFonts w:ascii="Arial" w:hAnsi="Arial" w:cs="Arial"/>
          <w:sz w:val="24"/>
          <w:szCs w:val="24"/>
        </w:rPr>
        <w:t>ie i na</w:t>
      </w:r>
      <w:r w:rsidRPr="00E66462">
        <w:rPr>
          <w:rStyle w:val="Teksttreci"/>
          <w:rFonts w:ascii="Arial" w:hAnsi="Arial" w:cs="Arial"/>
          <w:sz w:val="24"/>
          <w:szCs w:val="24"/>
        </w:rPr>
        <w:t xml:space="preserve"> zasadach określonych w zezwoleniu.</w:t>
      </w:r>
    </w:p>
    <w:p w14:paraId="753228BC" w14:textId="5C19C3C0" w:rsidR="00E66462" w:rsidRDefault="00E66462" w:rsidP="00E66462">
      <w:pPr>
        <w:pStyle w:val="Teksttreci0"/>
        <w:shd w:val="clear" w:color="auto" w:fill="auto"/>
        <w:spacing w:afterLines="160" w:after="384" w:line="360" w:lineRule="auto"/>
        <w:ind w:right="46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Z poważaniem</w:t>
      </w:r>
    </w:p>
    <w:p w14:paraId="6377764A" w14:textId="78278300" w:rsidR="00E66462" w:rsidRDefault="00E66462" w:rsidP="00E66462">
      <w:pPr>
        <w:pStyle w:val="Teksttreci0"/>
        <w:shd w:val="clear" w:color="auto" w:fill="auto"/>
        <w:spacing w:afterLines="160" w:after="384" w:line="360" w:lineRule="auto"/>
        <w:ind w:right="46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z up. Prezydenta Miasta</w:t>
      </w:r>
    </w:p>
    <w:p w14:paraId="1ED9903D" w14:textId="7CBC6FB5" w:rsidR="00E66462" w:rsidRDefault="00E66462" w:rsidP="00E66462">
      <w:pPr>
        <w:pStyle w:val="Teksttreci0"/>
        <w:shd w:val="clear" w:color="auto" w:fill="auto"/>
        <w:spacing w:afterLines="160" w:after="384" w:line="360" w:lineRule="auto"/>
        <w:ind w:right="46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Mirosław Pluta</w:t>
      </w:r>
    </w:p>
    <w:p w14:paraId="64168024" w14:textId="0397708B" w:rsidR="00E66462" w:rsidRPr="00E66462" w:rsidRDefault="00E66462" w:rsidP="00E66462">
      <w:pPr>
        <w:pStyle w:val="Teksttreci0"/>
        <w:shd w:val="clear" w:color="auto" w:fill="auto"/>
        <w:spacing w:afterLines="160" w:after="384" w:line="360" w:lineRule="auto"/>
        <w:ind w:right="460"/>
        <w:rPr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Zastępca Prezydenta</w:t>
      </w:r>
    </w:p>
    <w:p w14:paraId="4BD2F13B" w14:textId="6934318B" w:rsidR="00E70D79" w:rsidRDefault="00E70D79">
      <w:pPr>
        <w:pStyle w:val="Teksttreci41"/>
        <w:shd w:val="clear" w:color="auto" w:fill="auto"/>
        <w:ind w:left="20"/>
      </w:pPr>
    </w:p>
    <w:sectPr w:rsidR="00E70D79">
      <w:type w:val="continuous"/>
      <w:pgSz w:w="11909" w:h="16834"/>
      <w:pgMar w:top="2429" w:right="756" w:bottom="1082" w:left="756" w:header="0" w:footer="3" w:gutter="8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FF35" w14:textId="77777777" w:rsidR="00552CD6" w:rsidRDefault="00552CD6">
      <w:r>
        <w:separator/>
      </w:r>
    </w:p>
  </w:endnote>
  <w:endnote w:type="continuationSeparator" w:id="0">
    <w:p w14:paraId="4D537C45" w14:textId="77777777" w:rsidR="00552CD6" w:rsidRDefault="005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1DCC" w14:textId="77777777" w:rsidR="00552CD6" w:rsidRDefault="00552CD6"/>
  </w:footnote>
  <w:footnote w:type="continuationSeparator" w:id="0">
    <w:p w14:paraId="1B0F33ED" w14:textId="77777777" w:rsidR="00552CD6" w:rsidRDefault="00552C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79"/>
    <w:rsid w:val="00552CD6"/>
    <w:rsid w:val="00E66462"/>
    <w:rsid w:val="00E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FA5A"/>
  <w15:docId w15:val="{9DDC7838-CAC0-47C5-9C32-C3F38BD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Pogrubienie">
    <w:name w:val="Nagłówek #1 + Pogrubienie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Teksttreci30">
    <w:name w:val="Tekst treści (3)_"/>
    <w:basedOn w:val="Domylnaczcionkaakapitu"/>
    <w:link w:val="Teksttreci3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2">
    <w:name w:val="Tekst treści (3)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Teksttreci40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pogrubienia">
    <w:name w:val="Tekst treści (4) + Bez pogrubienia"/>
    <w:basedOn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spacing w:val="4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336" w:lineRule="exact"/>
      <w:jc w:val="both"/>
    </w:pPr>
    <w:rPr>
      <w:b/>
      <w:bCs/>
      <w:spacing w:val="3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jc w:val="right"/>
      <w:outlineLvl w:val="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60" w:line="0" w:lineRule="atLeast"/>
    </w:pPr>
    <w:rPr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9000" w:line="221" w:lineRule="exact"/>
      <w:jc w:val="both"/>
    </w:pPr>
    <w:rPr>
      <w:sz w:val="18"/>
      <w:szCs w:val="18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221" w:lineRule="exact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2</cp:revision>
  <dcterms:created xsi:type="dcterms:W3CDTF">2021-07-22T09:12:00Z</dcterms:created>
  <dcterms:modified xsi:type="dcterms:W3CDTF">2021-07-22T09:12:00Z</dcterms:modified>
</cp:coreProperties>
</file>